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9" w:rsidRPr="005373F4" w:rsidRDefault="005373F4" w:rsidP="005373F4">
      <w:pPr>
        <w:jc w:val="center"/>
        <w:rPr>
          <w:b/>
          <w:sz w:val="24"/>
        </w:rPr>
      </w:pPr>
      <w:r w:rsidRPr="005373F4">
        <w:rPr>
          <w:b/>
          <w:sz w:val="24"/>
        </w:rPr>
        <w:t>Тарифы на природный газ для реализации конечным потребителям Республики Ингушетия</w:t>
      </w:r>
    </w:p>
    <w:p w:rsidR="005373F4" w:rsidRDefault="005373F4"/>
    <w:p w:rsidR="005373F4" w:rsidRPr="005373F4" w:rsidRDefault="005373F4">
      <w:pPr>
        <w:rPr>
          <w:b/>
        </w:rPr>
      </w:pPr>
      <w:r>
        <w:rPr>
          <w:b/>
        </w:rPr>
        <w:t>Тарифы д</w:t>
      </w:r>
      <w:r w:rsidRPr="005373F4">
        <w:rPr>
          <w:b/>
        </w:rPr>
        <w:t>ля юридических лиц</w:t>
      </w:r>
    </w:p>
    <w:tbl>
      <w:tblPr>
        <w:tblStyle w:val="a3"/>
        <w:tblpPr w:leftFromText="180" w:rightFromText="180" w:vertAnchor="page" w:horzAnchor="margin" w:tblpY="1741"/>
        <w:tblW w:w="10632" w:type="dxa"/>
        <w:tblLayout w:type="fixed"/>
        <w:tblLook w:val="04A0" w:firstRow="1" w:lastRow="0" w:firstColumn="1" w:lastColumn="0" w:noHBand="0" w:noVBand="1"/>
      </w:tblPr>
      <w:tblGrid>
        <w:gridCol w:w="4361"/>
        <w:gridCol w:w="1266"/>
        <w:gridCol w:w="1569"/>
        <w:gridCol w:w="1559"/>
        <w:gridCol w:w="1877"/>
      </w:tblGrid>
      <w:tr w:rsidR="005373F4" w:rsidRPr="00832DB6" w:rsidTr="005373F4">
        <w:trPr>
          <w:trHeight w:val="3612"/>
        </w:trPr>
        <w:tc>
          <w:tcPr>
            <w:tcW w:w="4361" w:type="dxa"/>
            <w:vMerge w:val="restart"/>
            <w:noWrap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Тарифы на базовые</w:t>
            </w: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объемы</w:t>
            </w:r>
          </w:p>
        </w:tc>
        <w:tc>
          <w:tcPr>
            <w:tcW w:w="3436" w:type="dxa"/>
            <w:gridSpan w:val="2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для потребителей, в отношении которых применяются принципы государственного регулирования, предусмотренные пунктами 15.1-15.3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№1021</w:t>
            </w:r>
          </w:p>
        </w:tc>
      </w:tr>
      <w:tr w:rsidR="005373F4" w:rsidRPr="00832DB6" w:rsidTr="005373F4">
        <w:trPr>
          <w:trHeight w:val="196"/>
        </w:trPr>
        <w:tc>
          <w:tcPr>
            <w:tcW w:w="4361" w:type="dxa"/>
            <w:vMerge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373F4" w:rsidRPr="000E192D" w:rsidRDefault="008D1FD0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 июля 2017</w:t>
            </w:r>
            <w:r w:rsidR="005373F4"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436" w:type="dxa"/>
            <w:gridSpan w:val="2"/>
            <w:noWrap/>
            <w:vAlign w:val="center"/>
            <w:hideMark/>
          </w:tcPr>
          <w:p w:rsidR="005373F4" w:rsidRPr="000E192D" w:rsidRDefault="005373F4" w:rsidP="008D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01 июля 201</w:t>
            </w:r>
            <w:r w:rsidR="008D1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5373F4" w:rsidRPr="00832DB6" w:rsidTr="005373F4">
        <w:trPr>
          <w:trHeight w:val="780"/>
        </w:trPr>
        <w:tc>
          <w:tcPr>
            <w:tcW w:w="4361" w:type="dxa"/>
            <w:vMerge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руб./тыс.м3</w:t>
            </w:r>
          </w:p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1569" w:type="dxa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руб./тыс.м3 </w:t>
            </w:r>
          </w:p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учетом НДС)</w:t>
            </w:r>
          </w:p>
        </w:tc>
        <w:tc>
          <w:tcPr>
            <w:tcW w:w="1559" w:type="dxa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руб./тыс.м3</w:t>
            </w:r>
          </w:p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1877" w:type="dxa"/>
            <w:vAlign w:val="center"/>
            <w:hideMark/>
          </w:tcPr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руб./тыс.м3</w:t>
            </w:r>
          </w:p>
          <w:p w:rsidR="005373F4" w:rsidRPr="000E192D" w:rsidRDefault="005373F4" w:rsidP="0053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учетом НДС</w:t>
            </w:r>
          </w:p>
        </w:tc>
      </w:tr>
      <w:tr w:rsidR="008D1FD0" w:rsidRPr="00832DB6" w:rsidTr="005373F4">
        <w:trPr>
          <w:trHeight w:val="296"/>
        </w:trPr>
        <w:tc>
          <w:tcPr>
            <w:tcW w:w="4361" w:type="dxa"/>
            <w:noWrap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Оптовая цена на газ</w:t>
            </w:r>
            <w:r w:rsidR="00253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4 634,00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5 468,12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5 097,00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6 014,46</w:t>
            </w:r>
          </w:p>
        </w:tc>
      </w:tr>
      <w:tr w:rsidR="008D1FD0" w:rsidRPr="00832DB6" w:rsidTr="005373F4">
        <w:trPr>
          <w:trHeight w:val="453"/>
        </w:trPr>
        <w:tc>
          <w:tcPr>
            <w:tcW w:w="4361" w:type="dxa"/>
            <w:hideMark/>
          </w:tcPr>
          <w:p w:rsidR="008D1FD0" w:rsidRPr="000E192D" w:rsidRDefault="008D1FD0" w:rsidP="00431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снабженческо-сбытовые услуги ООО "Газпром межрегионгаз </w:t>
            </w:r>
            <w:r w:rsidR="00431B6F">
              <w:rPr>
                <w:rFonts w:ascii="Times New Roman" w:hAnsi="Times New Roman" w:cs="Times New Roman"/>
                <w:sz w:val="20"/>
                <w:szCs w:val="20"/>
              </w:rPr>
              <w:t>Назрань</w:t>
            </w: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231,06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272,65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231,06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272,65</w:t>
            </w:r>
          </w:p>
        </w:tc>
      </w:tr>
      <w:tr w:rsidR="008D1FD0" w:rsidRPr="00832DB6" w:rsidTr="005373F4">
        <w:trPr>
          <w:trHeight w:val="518"/>
        </w:trPr>
        <w:tc>
          <w:tcPr>
            <w:tcW w:w="4361" w:type="dxa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газораспределительным сетям ГРО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310,65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366,57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310,65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366,57</w:t>
            </w:r>
          </w:p>
        </w:tc>
      </w:tr>
      <w:tr w:rsidR="008D1FD0" w:rsidRPr="00832DB6" w:rsidTr="005373F4">
        <w:trPr>
          <w:trHeight w:val="283"/>
        </w:trPr>
        <w:tc>
          <w:tcPr>
            <w:tcW w:w="4361" w:type="dxa"/>
            <w:tcBorders>
              <w:bottom w:val="single" w:sz="4" w:space="0" w:color="auto"/>
            </w:tcBorders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Спец. надбавка к тарифу на транспортировку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</w:tr>
      <w:tr w:rsidR="008D1FD0" w:rsidRPr="00832DB6" w:rsidTr="005373F4">
        <w:trPr>
          <w:trHeight w:val="685"/>
        </w:trPr>
        <w:tc>
          <w:tcPr>
            <w:tcW w:w="4361" w:type="dxa"/>
            <w:shd w:val="clear" w:color="auto" w:fill="FFC000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конечная цена для потребителей  7 группы (потребление до 10 тыс</w:t>
            </w:r>
            <w:proofErr w:type="gramStart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3),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без учета калорийности.</w:t>
            </w:r>
          </w:p>
        </w:tc>
        <w:tc>
          <w:tcPr>
            <w:tcW w:w="1266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5 186,40</w:t>
            </w:r>
          </w:p>
        </w:tc>
        <w:tc>
          <w:tcPr>
            <w:tcW w:w="156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6 107,34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5 649,40</w:t>
            </w:r>
          </w:p>
        </w:tc>
        <w:tc>
          <w:tcPr>
            <w:tcW w:w="1877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6 666,29</w:t>
            </w:r>
          </w:p>
        </w:tc>
      </w:tr>
      <w:tr w:rsidR="008D1FD0" w:rsidRPr="00832DB6" w:rsidTr="005373F4">
        <w:trPr>
          <w:trHeight w:val="241"/>
        </w:trPr>
        <w:tc>
          <w:tcPr>
            <w:tcW w:w="4361" w:type="dxa"/>
            <w:noWrap/>
            <w:hideMark/>
          </w:tcPr>
          <w:p w:rsidR="008D1FD0" w:rsidRPr="000E192D" w:rsidRDefault="008D1FD0" w:rsidP="0025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Оптовая цена на газ</w:t>
            </w:r>
            <w:r w:rsidR="00253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4 634,00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5 468,12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5 097,00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6 014,46</w:t>
            </w:r>
          </w:p>
        </w:tc>
      </w:tr>
      <w:tr w:rsidR="008D1FD0" w:rsidRPr="00832DB6" w:rsidTr="005373F4">
        <w:trPr>
          <w:trHeight w:val="402"/>
        </w:trPr>
        <w:tc>
          <w:tcPr>
            <w:tcW w:w="4361" w:type="dxa"/>
            <w:hideMark/>
          </w:tcPr>
          <w:p w:rsidR="008D1FD0" w:rsidRPr="000E192D" w:rsidRDefault="00431B6F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снабженческо-сбытовые услуги ООО "Газпром межрегионгаз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Назрань</w:t>
            </w: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218,45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257,77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218,45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257,77</w:t>
            </w:r>
          </w:p>
        </w:tc>
      </w:tr>
      <w:tr w:rsidR="008D1FD0" w:rsidRPr="00832DB6" w:rsidTr="005373F4">
        <w:trPr>
          <w:trHeight w:val="480"/>
        </w:trPr>
        <w:tc>
          <w:tcPr>
            <w:tcW w:w="4361" w:type="dxa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газораспределительным сетям ГРО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223,67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263,93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223,67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263,93</w:t>
            </w:r>
          </w:p>
        </w:tc>
      </w:tr>
      <w:tr w:rsidR="008D1FD0" w:rsidRPr="00832DB6" w:rsidTr="005373F4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Спец. надбавка к тарифу на транспортировку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</w:tr>
      <w:tr w:rsidR="008D1FD0" w:rsidRPr="00832DB6" w:rsidTr="005373F4">
        <w:trPr>
          <w:trHeight w:val="703"/>
        </w:trPr>
        <w:tc>
          <w:tcPr>
            <w:tcW w:w="4361" w:type="dxa"/>
            <w:shd w:val="clear" w:color="auto" w:fill="FFC000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конечная цена для потребителей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6 группы (потребление от 10 до 100 тыс.м3),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без учета калорийности.</w:t>
            </w:r>
          </w:p>
        </w:tc>
        <w:tc>
          <w:tcPr>
            <w:tcW w:w="1266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5 086,81</w:t>
            </w:r>
          </w:p>
        </w:tc>
        <w:tc>
          <w:tcPr>
            <w:tcW w:w="156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6 002,44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5 549,81</w:t>
            </w:r>
          </w:p>
        </w:tc>
        <w:tc>
          <w:tcPr>
            <w:tcW w:w="1877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6 548,78</w:t>
            </w:r>
          </w:p>
        </w:tc>
      </w:tr>
      <w:tr w:rsidR="008D1FD0" w:rsidRPr="00832DB6" w:rsidTr="005373F4">
        <w:trPr>
          <w:trHeight w:val="245"/>
        </w:trPr>
        <w:tc>
          <w:tcPr>
            <w:tcW w:w="4361" w:type="dxa"/>
            <w:noWrap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Оптовая цена на газ</w:t>
            </w:r>
            <w:r w:rsidR="00253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4 634,00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5 468,12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5 097,00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6 014,46</w:t>
            </w:r>
          </w:p>
        </w:tc>
      </w:tr>
      <w:tr w:rsidR="008D1FD0" w:rsidRPr="00832DB6" w:rsidTr="005373F4">
        <w:trPr>
          <w:trHeight w:val="419"/>
        </w:trPr>
        <w:tc>
          <w:tcPr>
            <w:tcW w:w="4361" w:type="dxa"/>
            <w:hideMark/>
          </w:tcPr>
          <w:p w:rsidR="008D1FD0" w:rsidRPr="000E192D" w:rsidRDefault="00431B6F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снабженческо-сбытовые услуги ООО "Газпром межрегионгаз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Назрань</w:t>
            </w: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198,50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198,50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234,23</w:t>
            </w:r>
          </w:p>
        </w:tc>
      </w:tr>
      <w:tr w:rsidR="008D1FD0" w:rsidRPr="00832DB6" w:rsidTr="005373F4">
        <w:trPr>
          <w:trHeight w:val="470"/>
        </w:trPr>
        <w:tc>
          <w:tcPr>
            <w:tcW w:w="4361" w:type="dxa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газораспределительным сетям ГРО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161,54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190,62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161,54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190,62</w:t>
            </w:r>
          </w:p>
        </w:tc>
      </w:tr>
      <w:tr w:rsidR="008D1FD0" w:rsidRPr="00832DB6" w:rsidTr="005373F4">
        <w:trPr>
          <w:trHeight w:val="122"/>
        </w:trPr>
        <w:tc>
          <w:tcPr>
            <w:tcW w:w="4361" w:type="dxa"/>
            <w:tcBorders>
              <w:bottom w:val="single" w:sz="4" w:space="0" w:color="auto"/>
            </w:tcBorders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Спец. надбавка к тарифу на транспортировку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</w:tr>
      <w:tr w:rsidR="008D1FD0" w:rsidRPr="00832DB6" w:rsidTr="005373F4">
        <w:trPr>
          <w:trHeight w:val="707"/>
        </w:trPr>
        <w:tc>
          <w:tcPr>
            <w:tcW w:w="4361" w:type="dxa"/>
            <w:shd w:val="clear" w:color="auto" w:fill="FFC000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конечная цена для потребителей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5  группы (потребление от 100 тыс</w:t>
            </w:r>
            <w:proofErr w:type="gramStart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до 1 млн.м3), без учета калорийности.</w:t>
            </w:r>
          </w:p>
        </w:tc>
        <w:tc>
          <w:tcPr>
            <w:tcW w:w="1266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5 004,73</w:t>
            </w:r>
          </w:p>
        </w:tc>
        <w:tc>
          <w:tcPr>
            <w:tcW w:w="156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5 905,58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5 467,73</w:t>
            </w:r>
          </w:p>
        </w:tc>
        <w:tc>
          <w:tcPr>
            <w:tcW w:w="1877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6 451,92</w:t>
            </w:r>
          </w:p>
        </w:tc>
      </w:tr>
      <w:tr w:rsidR="008D1FD0" w:rsidRPr="00832DB6" w:rsidTr="005373F4">
        <w:trPr>
          <w:trHeight w:val="263"/>
        </w:trPr>
        <w:tc>
          <w:tcPr>
            <w:tcW w:w="4361" w:type="dxa"/>
            <w:noWrap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Оптовая цена на газ</w:t>
            </w:r>
            <w:r w:rsidR="00253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4 634,00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5 468,12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5 097,00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6 014,46</w:t>
            </w:r>
          </w:p>
        </w:tc>
      </w:tr>
      <w:tr w:rsidR="008D1FD0" w:rsidRPr="00832DB6" w:rsidTr="005373F4">
        <w:trPr>
          <w:trHeight w:val="410"/>
        </w:trPr>
        <w:tc>
          <w:tcPr>
            <w:tcW w:w="4361" w:type="dxa"/>
            <w:hideMark/>
          </w:tcPr>
          <w:p w:rsidR="008D1FD0" w:rsidRPr="000E192D" w:rsidRDefault="00431B6F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снабженческо-сбытовые услуги ООО "Газпром межрегионгаз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Назрань</w:t>
            </w: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178,55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210,69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178,55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210,69</w:t>
            </w:r>
          </w:p>
        </w:tc>
      </w:tr>
      <w:tr w:rsidR="008D1FD0" w:rsidRPr="00832DB6" w:rsidTr="005373F4">
        <w:trPr>
          <w:trHeight w:val="473"/>
        </w:trPr>
        <w:tc>
          <w:tcPr>
            <w:tcW w:w="4361" w:type="dxa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газораспределительным сетям ГРО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136,69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161,29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136,69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161,29</w:t>
            </w:r>
          </w:p>
        </w:tc>
      </w:tr>
      <w:tr w:rsidR="008D1FD0" w:rsidRPr="00832DB6" w:rsidTr="005373F4">
        <w:trPr>
          <w:trHeight w:val="268"/>
        </w:trPr>
        <w:tc>
          <w:tcPr>
            <w:tcW w:w="4361" w:type="dxa"/>
            <w:tcBorders>
              <w:bottom w:val="single" w:sz="4" w:space="0" w:color="auto"/>
            </w:tcBorders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Спец. надбавка к тарифу на транспортировку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</w:tr>
      <w:tr w:rsidR="008D1FD0" w:rsidRPr="00832DB6" w:rsidTr="005373F4">
        <w:trPr>
          <w:trHeight w:val="711"/>
        </w:trPr>
        <w:tc>
          <w:tcPr>
            <w:tcW w:w="4361" w:type="dxa"/>
            <w:shd w:val="clear" w:color="auto" w:fill="FFC000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конечная цена для потребителей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4  группы (потребление от 1 до 10 млн</w:t>
            </w:r>
            <w:proofErr w:type="gramStart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3),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без учета калорийности.</w:t>
            </w:r>
          </w:p>
        </w:tc>
        <w:tc>
          <w:tcPr>
            <w:tcW w:w="1266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4 959,93</w:t>
            </w:r>
          </w:p>
        </w:tc>
        <w:tc>
          <w:tcPr>
            <w:tcW w:w="156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5 852,72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5 422,93</w:t>
            </w:r>
          </w:p>
        </w:tc>
        <w:tc>
          <w:tcPr>
            <w:tcW w:w="1877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6 399,06</w:t>
            </w:r>
          </w:p>
        </w:tc>
      </w:tr>
      <w:tr w:rsidR="008D1FD0" w:rsidRPr="00832DB6" w:rsidTr="005373F4">
        <w:trPr>
          <w:trHeight w:val="241"/>
        </w:trPr>
        <w:tc>
          <w:tcPr>
            <w:tcW w:w="4361" w:type="dxa"/>
            <w:noWrap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Оптовая цена на газ</w:t>
            </w:r>
            <w:r w:rsidR="00253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4 634,00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5 468,12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5 097,00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6 014,46</w:t>
            </w:r>
          </w:p>
        </w:tc>
      </w:tr>
      <w:tr w:rsidR="008D1FD0" w:rsidRPr="00832DB6" w:rsidTr="005373F4">
        <w:trPr>
          <w:trHeight w:val="400"/>
        </w:trPr>
        <w:tc>
          <w:tcPr>
            <w:tcW w:w="4361" w:type="dxa"/>
            <w:hideMark/>
          </w:tcPr>
          <w:p w:rsidR="008D1FD0" w:rsidRPr="000E192D" w:rsidRDefault="00431B6F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снабженческо-сбытовые услуги ООО "Газпром межрегионгаз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Назрань</w:t>
            </w: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159,64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188,38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159,64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188,38</w:t>
            </w:r>
          </w:p>
        </w:tc>
      </w:tr>
      <w:tr w:rsidR="008D1FD0" w:rsidRPr="00832DB6" w:rsidTr="005373F4">
        <w:trPr>
          <w:trHeight w:val="477"/>
        </w:trPr>
        <w:tc>
          <w:tcPr>
            <w:tcW w:w="4361" w:type="dxa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газораспределительным сетям ГРО</w:t>
            </w:r>
          </w:p>
        </w:tc>
        <w:tc>
          <w:tcPr>
            <w:tcW w:w="1266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99,41</w:t>
            </w:r>
          </w:p>
        </w:tc>
        <w:tc>
          <w:tcPr>
            <w:tcW w:w="156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559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99,41</w:t>
            </w:r>
          </w:p>
        </w:tc>
        <w:tc>
          <w:tcPr>
            <w:tcW w:w="1877" w:type="dxa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117,30</w:t>
            </w:r>
          </w:p>
        </w:tc>
      </w:tr>
      <w:tr w:rsidR="008D1FD0" w:rsidRPr="00832DB6" w:rsidTr="005373F4">
        <w:trPr>
          <w:trHeight w:val="258"/>
        </w:trPr>
        <w:tc>
          <w:tcPr>
            <w:tcW w:w="4361" w:type="dxa"/>
            <w:tcBorders>
              <w:bottom w:val="single" w:sz="4" w:space="0" w:color="auto"/>
            </w:tcBorders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sz w:val="20"/>
                <w:szCs w:val="20"/>
              </w:rPr>
              <w:t>Спец. надбавка к тарифу на транспортировку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12,61</w:t>
            </w:r>
          </w:p>
        </w:tc>
      </w:tr>
      <w:tr w:rsidR="008D1FD0" w:rsidRPr="00832DB6" w:rsidTr="005373F4">
        <w:trPr>
          <w:trHeight w:val="700"/>
        </w:trPr>
        <w:tc>
          <w:tcPr>
            <w:tcW w:w="4361" w:type="dxa"/>
            <w:shd w:val="clear" w:color="auto" w:fill="FFC000"/>
            <w:hideMark/>
          </w:tcPr>
          <w:p w:rsidR="008D1FD0" w:rsidRPr="000E192D" w:rsidRDefault="008D1FD0" w:rsidP="008D1F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конечная цена для потребителей 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3  группы (потребление от 10 до 100 млн</w:t>
            </w:r>
            <w:proofErr w:type="gramStart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3),</w:t>
            </w:r>
            <w:r w:rsidRPr="000E19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без учета калорийности.</w:t>
            </w:r>
          </w:p>
        </w:tc>
        <w:tc>
          <w:tcPr>
            <w:tcW w:w="1266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4 903,74</w:t>
            </w:r>
          </w:p>
        </w:tc>
        <w:tc>
          <w:tcPr>
            <w:tcW w:w="156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5 786,41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5 366,74</w:t>
            </w:r>
          </w:p>
        </w:tc>
        <w:tc>
          <w:tcPr>
            <w:tcW w:w="1877" w:type="dxa"/>
            <w:shd w:val="clear" w:color="auto" w:fill="FFC000"/>
            <w:noWrap/>
            <w:vAlign w:val="center"/>
            <w:hideMark/>
          </w:tcPr>
          <w:p w:rsidR="008D1FD0" w:rsidRPr="001403C9" w:rsidRDefault="008D1FD0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3C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6 332,75</w:t>
            </w:r>
          </w:p>
        </w:tc>
      </w:tr>
    </w:tbl>
    <w:p w:rsidR="005373F4" w:rsidRDefault="005373F4"/>
    <w:p w:rsidR="00832DB6" w:rsidRDefault="00832DB6"/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</w:tblGrid>
      <w:tr w:rsidR="00832DB6" w:rsidRPr="00832DB6" w:rsidTr="005373F4">
        <w:trPr>
          <w:trHeight w:val="33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DB6" w:rsidRPr="00832DB6" w:rsidRDefault="00832DB6" w:rsidP="00832DB6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Тариф для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DB6" w:rsidRPr="00832DB6" w:rsidRDefault="00832DB6" w:rsidP="00832DB6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32D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2DB6" w:rsidRPr="00832DB6" w:rsidTr="005373F4">
        <w:trPr>
          <w:trHeight w:val="432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DB6" w:rsidRPr="00832DB6" w:rsidRDefault="00832DB6" w:rsidP="00832DB6">
            <w:pPr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832DB6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B6" w:rsidRPr="00832DB6" w:rsidRDefault="00832DB6" w:rsidP="008D1FD0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2D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 01.07.201</w:t>
            </w:r>
            <w:r w:rsidR="008D1F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Pr="00832D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832DB6" w:rsidRPr="00832DB6" w:rsidTr="005373F4">
        <w:trPr>
          <w:trHeight w:val="457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DB6" w:rsidRPr="00832DB6" w:rsidRDefault="00832DB6" w:rsidP="00832DB6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3F4" w:rsidRDefault="00832DB6" w:rsidP="00832D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руб./тыс.м3</w:t>
            </w:r>
            <w:r w:rsidRPr="00832D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32DB6" w:rsidRPr="00832DB6" w:rsidRDefault="00832DB6" w:rsidP="00832D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(с </w:t>
            </w:r>
            <w:r w:rsidRPr="00832D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учетом НДС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32DB6" w:rsidRPr="00832DB6" w:rsidTr="005373F4">
        <w:trPr>
          <w:trHeight w:val="543"/>
        </w:trPr>
        <w:tc>
          <w:tcPr>
            <w:tcW w:w="52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DB6" w:rsidRPr="00832DB6" w:rsidRDefault="005373F4" w:rsidP="005373F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92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Тариф</w:t>
            </w:r>
            <w:r w:rsidR="00832DB6" w:rsidRPr="00832D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832DB6" w:rsidRPr="00892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для населения</w:t>
            </w:r>
            <w:r w:rsidR="00832DB6" w:rsidRPr="00832D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DB6" w:rsidRPr="00832DB6" w:rsidRDefault="00832DB6" w:rsidP="008D1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8D1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323,10</w:t>
            </w:r>
          </w:p>
        </w:tc>
      </w:tr>
    </w:tbl>
    <w:p w:rsidR="00832DB6" w:rsidRDefault="00832DB6"/>
    <w:sectPr w:rsidR="00832DB6" w:rsidSect="00537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6"/>
    <w:rsid w:val="000C01CA"/>
    <w:rsid w:val="000C039E"/>
    <w:rsid w:val="000E192D"/>
    <w:rsid w:val="00253E87"/>
    <w:rsid w:val="00431B6F"/>
    <w:rsid w:val="005373F4"/>
    <w:rsid w:val="00832DB6"/>
    <w:rsid w:val="00892F4D"/>
    <w:rsid w:val="008D1FD0"/>
    <w:rsid w:val="00D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Муцольгов Батыр Мусаевич</dc:creator>
  <cp:keywords/>
  <dc:description/>
  <cp:lastModifiedBy>Муцольгов Батыр Мусаевич</cp:lastModifiedBy>
  <cp:revision>6</cp:revision>
  <dcterms:created xsi:type="dcterms:W3CDTF">2017-08-14T13:03:00Z</dcterms:created>
  <dcterms:modified xsi:type="dcterms:W3CDTF">2018-03-15T15:06:00Z</dcterms:modified>
</cp:coreProperties>
</file>